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0B2" w:rsidRDefault="00C36D1F" w:rsidP="004C00B2">
      <w:pPr>
        <w:pBdr>
          <w:bottom w:val="single" w:sz="6" w:space="1" w:color="auto"/>
        </w:pBdr>
        <w:bidi w:val="0"/>
        <w:spacing w:after="40"/>
        <w:jc w:val="center"/>
        <w:rPr>
          <w:rFonts w:ascii="Garamond" w:eastAsia="Georgia" w:hAnsi="Garamond" w:cs="Georgia"/>
          <w:b/>
          <w:bCs/>
          <w:color w:val="44546A" w:themeColor="text2"/>
          <w:spacing w:val="30"/>
          <w:sz w:val="32"/>
          <w:szCs w:val="32"/>
        </w:rPr>
      </w:pPr>
      <w:r w:rsidRPr="00C36D1F">
        <w:rPr>
          <w:rFonts w:ascii="Garamond" w:eastAsia="Georgia" w:hAnsi="Garamond" w:cs="Georgia"/>
          <w:b/>
          <w:bCs/>
          <w:color w:val="44546A" w:themeColor="text2"/>
          <w:spacing w:val="30"/>
          <w:sz w:val="32"/>
          <w:szCs w:val="32"/>
        </w:rPr>
        <w:t xml:space="preserve">Eden </w:t>
      </w:r>
      <w:r w:rsidR="00384529" w:rsidRPr="00C36D1F">
        <w:rPr>
          <w:rFonts w:ascii="Garamond" w:eastAsia="Georgia" w:hAnsi="Garamond" w:cs="Georgia"/>
          <w:b/>
          <w:bCs/>
          <w:color w:val="44546A" w:themeColor="text2"/>
          <w:spacing w:val="30"/>
          <w:sz w:val="32"/>
          <w:szCs w:val="32"/>
        </w:rPr>
        <w:t>Y</w:t>
      </w:r>
      <w:r w:rsidRPr="00C36D1F">
        <w:rPr>
          <w:rFonts w:ascii="Garamond" w:eastAsia="Georgia" w:hAnsi="Garamond" w:cs="Georgia"/>
          <w:b/>
          <w:bCs/>
          <w:color w:val="44546A" w:themeColor="text2"/>
          <w:spacing w:val="30"/>
          <w:sz w:val="32"/>
          <w:szCs w:val="32"/>
        </w:rPr>
        <w:t>itzhaki</w:t>
      </w:r>
    </w:p>
    <w:p w:rsidR="004C00B2" w:rsidRDefault="00384529" w:rsidP="004C00B2">
      <w:pPr>
        <w:pBdr>
          <w:bottom w:val="single" w:sz="6" w:space="1" w:color="auto"/>
        </w:pBdr>
        <w:bidi w:val="0"/>
        <w:spacing w:after="40"/>
        <w:jc w:val="center"/>
        <w:rPr>
          <w:rFonts w:ascii="Garamond" w:eastAsia="Georgia" w:hAnsi="Garamond" w:cs="Georgia"/>
          <w:b/>
          <w:bCs/>
          <w:color w:val="44546A" w:themeColor="text2"/>
          <w:spacing w:val="30"/>
          <w:sz w:val="32"/>
          <w:szCs w:val="32"/>
        </w:rPr>
      </w:pPr>
      <w:r w:rsidRPr="00B51121">
        <w:rPr>
          <w:rFonts w:ascii="Garamond" w:eastAsia="Georgia" w:hAnsi="Garamond" w:cs="Georgia"/>
          <w:color w:val="555555"/>
        </w:rPr>
        <w:t>ed</w:t>
      </w:r>
      <w:r w:rsidR="00C36D1F">
        <w:rPr>
          <w:rFonts w:ascii="Garamond" w:eastAsia="Georgia" w:hAnsi="Garamond" w:cs="Georgia"/>
          <w:color w:val="555555"/>
        </w:rPr>
        <w:t xml:space="preserve">eny@jerusaleminstitute.org.il </w:t>
      </w:r>
      <w:r w:rsidR="00C36D1F" w:rsidRPr="00B51121">
        <w:rPr>
          <w:rFonts w:ascii="Garamond" w:eastAsia="Georgia" w:hAnsi="Garamond" w:cs="Georgia"/>
          <w:color w:val="555555"/>
        </w:rPr>
        <w:t>|</w:t>
      </w:r>
      <w:r w:rsidRPr="00B51121">
        <w:rPr>
          <w:rFonts w:ascii="Garamond" w:eastAsia="Georgia" w:hAnsi="Garamond" w:cs="Georgia"/>
          <w:color w:val="555555"/>
        </w:rPr>
        <w:t xml:space="preserve">+972 50 8352792   </w:t>
      </w:r>
    </w:p>
    <w:p w:rsidR="004C00B2" w:rsidRDefault="004C00B2" w:rsidP="004C00B2">
      <w:pPr>
        <w:pBdr>
          <w:bottom w:val="single" w:sz="6" w:space="1" w:color="auto"/>
        </w:pBdr>
        <w:bidi w:val="0"/>
        <w:spacing w:after="40"/>
        <w:jc w:val="center"/>
        <w:rPr>
          <w:rFonts w:ascii="Garamond" w:eastAsia="Georgia" w:hAnsi="Garamond" w:cs="Georgia"/>
          <w:b/>
          <w:bCs/>
          <w:color w:val="44546A" w:themeColor="text2"/>
          <w:spacing w:val="30"/>
          <w:sz w:val="32"/>
          <w:szCs w:val="32"/>
        </w:rPr>
      </w:pPr>
    </w:p>
    <w:p w:rsidR="004C00B2" w:rsidRPr="004C00B2" w:rsidRDefault="004C00B2" w:rsidP="004C00B2">
      <w:pPr>
        <w:pBdr>
          <w:bottom w:val="single" w:sz="6" w:space="1" w:color="auto"/>
        </w:pBdr>
        <w:bidi w:val="0"/>
        <w:spacing w:after="40"/>
        <w:rPr>
          <w:rFonts w:ascii="Garamond" w:eastAsia="Georgia" w:hAnsi="Garamond" w:cs="Georgia"/>
          <w:b/>
          <w:bCs/>
          <w:color w:val="44546A" w:themeColor="text2"/>
          <w:spacing w:val="30"/>
          <w:sz w:val="32"/>
          <w:szCs w:val="32"/>
        </w:rPr>
      </w:pPr>
      <w:r w:rsidRPr="00B51121">
        <w:rPr>
          <w:rFonts w:ascii="Garamond" w:eastAsia="Georgia" w:hAnsi="Garamond" w:cs="Georgia"/>
          <w:b/>
          <w:bCs/>
          <w:color w:val="1F2937"/>
          <w:spacing w:val="20"/>
          <w:sz w:val="24"/>
          <w:szCs w:val="24"/>
        </w:rPr>
        <w:t>RESEARCH POSITIONS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657"/>
      </w:tblGrid>
      <w:tr w:rsidR="00384529" w:rsidTr="00384529">
        <w:tc>
          <w:tcPr>
            <w:tcW w:w="1413" w:type="dxa"/>
          </w:tcPr>
          <w:p w:rsidR="00384529" w:rsidRDefault="00384529" w:rsidP="004C00B2">
            <w:pPr>
              <w:tabs>
                <w:tab w:val="right" w:pos="9026"/>
              </w:tabs>
              <w:bidi w:val="0"/>
              <w:spacing w:after="40"/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</w:pPr>
            <w:r w:rsidRPr="00384529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>2025-persent</w:t>
            </w:r>
          </w:p>
        </w:tc>
        <w:tc>
          <w:tcPr>
            <w:tcW w:w="8657" w:type="dxa"/>
          </w:tcPr>
          <w:p w:rsidR="00384529" w:rsidRPr="00B51121" w:rsidRDefault="00384529" w:rsidP="00384529">
            <w:pPr>
              <w:tabs>
                <w:tab w:val="right" w:pos="9026"/>
              </w:tabs>
              <w:bidi w:val="0"/>
              <w:spacing w:after="4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>Researcher, Data &amp; Analytics</w:t>
            </w:r>
            <w:r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 xml:space="preserve"> </w:t>
            </w:r>
            <w:r w:rsidRPr="00B51121"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>Team</w:t>
            </w:r>
            <w:r w:rsidRPr="00B51121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ab/>
            </w:r>
          </w:p>
          <w:p w:rsidR="00384529" w:rsidRPr="00384529" w:rsidRDefault="00384529" w:rsidP="00384529">
            <w:pPr>
              <w:bidi w:val="0"/>
              <w:spacing w:after="6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>Jerusalem Institute for Policy Research, Jerusalem</w:t>
            </w:r>
          </w:p>
        </w:tc>
      </w:tr>
    </w:tbl>
    <w:p w:rsidR="00D364A7" w:rsidRPr="00B51121" w:rsidRDefault="00384529" w:rsidP="00B51121">
      <w:pPr>
        <w:pBdr>
          <w:bottom w:val="single" w:sz="6" w:space="4" w:color="1F2937"/>
        </w:pBdr>
        <w:bidi w:val="0"/>
        <w:spacing w:before="320" w:after="120"/>
        <w:rPr>
          <w:rFonts w:ascii="Garamond" w:hAnsi="Garamond"/>
        </w:rPr>
      </w:pPr>
      <w:r w:rsidRPr="00B51121">
        <w:rPr>
          <w:rFonts w:ascii="Garamond" w:eastAsia="Georgia" w:hAnsi="Garamond" w:cs="Georgia"/>
          <w:b/>
          <w:bCs/>
          <w:color w:val="1F2937"/>
          <w:spacing w:val="20"/>
          <w:sz w:val="24"/>
          <w:szCs w:val="24"/>
        </w:rPr>
        <w:t>EDUCATION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657"/>
      </w:tblGrid>
      <w:tr w:rsidR="004C00B2" w:rsidRPr="004C00B2" w:rsidTr="004C00B2">
        <w:tc>
          <w:tcPr>
            <w:tcW w:w="1413" w:type="dxa"/>
          </w:tcPr>
          <w:p w:rsidR="004C00B2" w:rsidRPr="004C00B2" w:rsidRDefault="004C00B2" w:rsidP="000C3BDE">
            <w:pPr>
              <w:tabs>
                <w:tab w:val="right" w:pos="9026"/>
              </w:tabs>
              <w:bidi w:val="0"/>
              <w:spacing w:after="40"/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</w:pPr>
            <w:r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>2026-Present</w:t>
            </w:r>
          </w:p>
        </w:tc>
        <w:tc>
          <w:tcPr>
            <w:tcW w:w="8657" w:type="dxa"/>
          </w:tcPr>
          <w:p w:rsidR="004C00B2" w:rsidRPr="00B51121" w:rsidRDefault="004C00B2" w:rsidP="00384529">
            <w:pPr>
              <w:tabs>
                <w:tab w:val="right" w:pos="9026"/>
              </w:tabs>
              <w:bidi w:val="0"/>
              <w:spacing w:after="4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>MA, Political Science, Government and International Affairs</w:t>
            </w:r>
            <w:r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 xml:space="preserve">                                                    </w:t>
            </w:r>
            <w:r w:rsidR="00384529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 xml:space="preserve">     </w:t>
            </w:r>
          </w:p>
          <w:p w:rsidR="004C00B2" w:rsidRPr="00B51121" w:rsidRDefault="004C00B2" w:rsidP="004C00B2">
            <w:pPr>
              <w:bidi w:val="0"/>
              <w:spacing w:after="6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>Tel Aviv University</w:t>
            </w:r>
          </w:p>
          <w:p w:rsidR="004C00B2" w:rsidRPr="004C00B2" w:rsidRDefault="004C00B2" w:rsidP="004C00B2">
            <w:pPr>
              <w:bidi w:val="0"/>
              <w:spacing w:after="16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>Thesis topic to be determined.</w:t>
            </w:r>
          </w:p>
        </w:tc>
      </w:tr>
      <w:tr w:rsidR="004C00B2" w:rsidRPr="004C00B2" w:rsidTr="004C00B2">
        <w:tc>
          <w:tcPr>
            <w:tcW w:w="1413" w:type="dxa"/>
          </w:tcPr>
          <w:p w:rsidR="004C00B2" w:rsidRPr="004C00B2" w:rsidRDefault="004C00B2" w:rsidP="000C3BDE">
            <w:pPr>
              <w:tabs>
                <w:tab w:val="right" w:pos="9026"/>
              </w:tabs>
              <w:bidi w:val="0"/>
              <w:spacing w:after="40"/>
              <w:rPr>
                <w:rFonts w:ascii="Garamond" w:eastAsia="Georgia" w:hAnsi="Garamond" w:cs="Georgia"/>
                <w:color w:val="555555"/>
                <w:sz w:val="22"/>
                <w:szCs w:val="22"/>
              </w:rPr>
            </w:pPr>
            <w:r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>2022-</w:t>
            </w:r>
            <w:r w:rsidRPr="004C00B2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>25</w:t>
            </w:r>
          </w:p>
        </w:tc>
        <w:tc>
          <w:tcPr>
            <w:tcW w:w="8657" w:type="dxa"/>
          </w:tcPr>
          <w:p w:rsidR="004C00B2" w:rsidRPr="00B51121" w:rsidRDefault="004C00B2" w:rsidP="004C00B2">
            <w:pPr>
              <w:tabs>
                <w:tab w:val="right" w:pos="9026"/>
              </w:tabs>
              <w:bidi w:val="0"/>
              <w:spacing w:after="4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>BA, Philosophy, Politics, and Economics (PPE)</w:t>
            </w:r>
            <w:r w:rsidRPr="00B51121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ab/>
            </w:r>
          </w:p>
          <w:p w:rsidR="004C00B2" w:rsidRPr="00B51121" w:rsidRDefault="004C00B2" w:rsidP="004C00B2">
            <w:pPr>
              <w:bidi w:val="0"/>
              <w:spacing w:after="6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>Hebrew University of Jerusalem</w:t>
            </w:r>
          </w:p>
          <w:p w:rsidR="004C00B2" w:rsidRPr="004C00B2" w:rsidRDefault="004C00B2" w:rsidP="000C3BDE">
            <w:pPr>
              <w:tabs>
                <w:tab w:val="right" w:pos="9026"/>
              </w:tabs>
              <w:bidi w:val="0"/>
              <w:spacing w:after="40"/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</w:pPr>
          </w:p>
        </w:tc>
      </w:tr>
      <w:tr w:rsidR="004C00B2" w:rsidRPr="004C00B2" w:rsidTr="004C00B2">
        <w:tc>
          <w:tcPr>
            <w:tcW w:w="1413" w:type="dxa"/>
          </w:tcPr>
          <w:p w:rsidR="004C00B2" w:rsidRPr="004C00B2" w:rsidRDefault="004C00B2" w:rsidP="000C3BDE">
            <w:pPr>
              <w:tabs>
                <w:tab w:val="right" w:pos="9026"/>
              </w:tabs>
              <w:bidi w:val="0"/>
              <w:spacing w:after="40"/>
              <w:rPr>
                <w:rFonts w:ascii="Garamond" w:eastAsia="Georgia" w:hAnsi="Garamond" w:cs="Georgia"/>
                <w:color w:val="555555"/>
                <w:sz w:val="22"/>
                <w:szCs w:val="22"/>
              </w:rPr>
            </w:pPr>
            <w:r w:rsidRPr="004C00B2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>2024-25</w:t>
            </w:r>
          </w:p>
        </w:tc>
        <w:tc>
          <w:tcPr>
            <w:tcW w:w="8657" w:type="dxa"/>
          </w:tcPr>
          <w:p w:rsidR="004C00B2" w:rsidRPr="00B51121" w:rsidRDefault="004C00B2" w:rsidP="004C00B2">
            <w:pPr>
              <w:tabs>
                <w:tab w:val="right" w:pos="9026"/>
              </w:tabs>
              <w:bidi w:val="0"/>
              <w:spacing w:after="4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>Exchange Program</w:t>
            </w:r>
            <w:r w:rsidRPr="00B51121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ab/>
            </w:r>
          </w:p>
          <w:p w:rsidR="004C00B2" w:rsidRPr="00B51121" w:rsidRDefault="004C00B2" w:rsidP="004C00B2">
            <w:pPr>
              <w:bidi w:val="0"/>
              <w:spacing w:after="6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>Ludwig Maxim</w:t>
            </w:r>
            <w:r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>ilian University (LMU), Munich -</w:t>
            </w:r>
            <w:r w:rsidRPr="00B51121"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 xml:space="preserve"> Erasmus+ Scholarship for exchange studies</w:t>
            </w:r>
          </w:p>
          <w:p w:rsidR="004C00B2" w:rsidRPr="004C00B2" w:rsidRDefault="004C00B2" w:rsidP="000C3BDE">
            <w:pPr>
              <w:tabs>
                <w:tab w:val="right" w:pos="9026"/>
              </w:tabs>
              <w:bidi w:val="0"/>
              <w:spacing w:after="40"/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</w:pPr>
          </w:p>
        </w:tc>
      </w:tr>
      <w:tr w:rsidR="004C00B2" w:rsidRPr="004C00B2" w:rsidTr="004C00B2">
        <w:tc>
          <w:tcPr>
            <w:tcW w:w="1413" w:type="dxa"/>
          </w:tcPr>
          <w:p w:rsidR="004C00B2" w:rsidRPr="004C00B2" w:rsidRDefault="004C00B2" w:rsidP="000C3BDE">
            <w:pPr>
              <w:tabs>
                <w:tab w:val="right" w:pos="9026"/>
              </w:tabs>
              <w:bidi w:val="0"/>
              <w:spacing w:after="40"/>
              <w:rPr>
                <w:rFonts w:ascii="Garamond" w:eastAsia="Georgia" w:hAnsi="Garamond" w:cs="Georgia"/>
                <w:color w:val="555555"/>
                <w:sz w:val="22"/>
                <w:szCs w:val="22"/>
              </w:rPr>
            </w:pPr>
            <w:r w:rsidRPr="004C00B2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>2014-16</w:t>
            </w:r>
          </w:p>
        </w:tc>
        <w:tc>
          <w:tcPr>
            <w:tcW w:w="8657" w:type="dxa"/>
          </w:tcPr>
          <w:p w:rsidR="004C00B2" w:rsidRPr="00B51121" w:rsidRDefault="004C00B2" w:rsidP="004C00B2">
            <w:pPr>
              <w:tabs>
                <w:tab w:val="right" w:pos="9026"/>
              </w:tabs>
              <w:bidi w:val="0"/>
              <w:spacing w:after="4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>“</w:t>
            </w:r>
            <w:proofErr w:type="spellStart"/>
            <w:r w:rsidRPr="00B51121"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>Nachshon</w:t>
            </w:r>
            <w:proofErr w:type="spellEnd"/>
            <w:r w:rsidRPr="00B51121"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 xml:space="preserve">” Leadership </w:t>
            </w:r>
            <w:proofErr w:type="spellStart"/>
            <w:r w:rsidRPr="00B51121"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>Programme</w:t>
            </w:r>
            <w:proofErr w:type="spellEnd"/>
            <w:r w:rsidRPr="00B51121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ab/>
            </w:r>
          </w:p>
          <w:p w:rsidR="004C00B2" w:rsidRPr="004C00B2" w:rsidRDefault="004C00B2" w:rsidP="004C00B2">
            <w:pPr>
              <w:bidi w:val="0"/>
              <w:spacing w:after="6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>National leadership development program fo</w:t>
            </w:r>
            <w:r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>r the State of Israel -</w:t>
            </w:r>
            <w:r w:rsidRPr="00B51121"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 xml:space="preserve"> graduated with first-class honors</w:t>
            </w:r>
          </w:p>
        </w:tc>
      </w:tr>
    </w:tbl>
    <w:p w:rsidR="00D364A7" w:rsidRPr="00B51121" w:rsidRDefault="00C36D1F" w:rsidP="00B51121">
      <w:pPr>
        <w:pBdr>
          <w:bottom w:val="single" w:sz="6" w:space="4" w:color="1F2937"/>
        </w:pBdr>
        <w:bidi w:val="0"/>
        <w:spacing w:before="320" w:after="120"/>
        <w:rPr>
          <w:rFonts w:ascii="Garamond" w:hAnsi="Garamond"/>
        </w:rPr>
      </w:pPr>
      <w:r w:rsidRPr="00C36D1F">
        <w:rPr>
          <w:rFonts w:ascii="Garamond" w:eastAsia="Georgia" w:hAnsi="Garamond" w:cs="Georgia"/>
          <w:b/>
          <w:bCs/>
          <w:color w:val="1F2937"/>
          <w:spacing w:val="20"/>
          <w:sz w:val="24"/>
          <w:szCs w:val="24"/>
        </w:rPr>
        <w:t xml:space="preserve">INSTITUTE </w:t>
      </w:r>
      <w:r w:rsidR="00384529" w:rsidRPr="00B51121">
        <w:rPr>
          <w:rFonts w:ascii="Garamond" w:eastAsia="Georgia" w:hAnsi="Garamond" w:cs="Georgia"/>
          <w:b/>
          <w:bCs/>
          <w:color w:val="1F2937"/>
          <w:spacing w:val="20"/>
          <w:sz w:val="24"/>
          <w:szCs w:val="24"/>
        </w:rPr>
        <w:t>PUBLICATIONS</w:t>
      </w:r>
    </w:p>
    <w:p w:rsidR="00B51121" w:rsidRPr="00C36D1F" w:rsidRDefault="00384529" w:rsidP="00B51121">
      <w:pPr>
        <w:bidi w:val="0"/>
        <w:spacing w:after="140"/>
        <w:ind w:left="360" w:hanging="360"/>
        <w:rPr>
          <w:rFonts w:ascii="Garamond" w:eastAsia="Georgia" w:hAnsi="Garamond" w:cstheme="minorBidi" w:hint="cs"/>
          <w:sz w:val="21"/>
          <w:szCs w:val="21"/>
          <w:rtl/>
        </w:rPr>
      </w:pPr>
      <w:r w:rsidRPr="00B51121">
        <w:rPr>
          <w:rFonts w:ascii="Garamond" w:eastAsia="Georgia" w:hAnsi="Garamond" w:cs="Georgia"/>
          <w:sz w:val="21"/>
          <w:szCs w:val="21"/>
        </w:rPr>
        <w:t>Brenner, N., &amp; Yitzhaki,</w:t>
      </w:r>
      <w:r w:rsidR="00B51121">
        <w:rPr>
          <w:rFonts w:ascii="Garamond" w:eastAsia="Georgia" w:hAnsi="Garamond" w:cs="Georgia"/>
          <w:sz w:val="21"/>
          <w:szCs w:val="21"/>
        </w:rPr>
        <w:t xml:space="preserve"> E. (2026). </w:t>
      </w:r>
      <w:r w:rsidR="00B51121" w:rsidRPr="00B51121">
        <w:rPr>
          <w:rFonts w:ascii="Garamond" w:eastAsia="Georgia" w:hAnsi="Garamond" w:cs="Georgia"/>
          <w:b/>
          <w:bCs/>
          <w:sz w:val="21"/>
          <w:szCs w:val="21"/>
        </w:rPr>
        <w:t>Neighborhood Index -</w:t>
      </w:r>
      <w:r w:rsidRPr="00B51121">
        <w:rPr>
          <w:rFonts w:ascii="Garamond" w:eastAsia="Georgia" w:hAnsi="Garamond" w:cs="Georgia"/>
          <w:b/>
          <w:bCs/>
          <w:sz w:val="21"/>
          <w:szCs w:val="21"/>
        </w:rPr>
        <w:t xml:space="preserve"> Wave B: Intergroup Relations in Jerusalem, winter</w:t>
      </w:r>
      <w:r w:rsidRPr="00B51121">
        <w:rPr>
          <w:rFonts w:ascii="Garamond" w:eastAsia="Georgia" w:hAnsi="Garamond" w:cs="Georgia"/>
          <w:b/>
          <w:bCs/>
          <w:sz w:val="21"/>
          <w:szCs w:val="21"/>
        </w:rPr>
        <w:t xml:space="preserve"> 2025 vs. summer</w:t>
      </w:r>
      <w:r w:rsidRPr="00B51121">
        <w:rPr>
          <w:rFonts w:ascii="Garamond" w:eastAsia="Georgia" w:hAnsi="Garamond" w:cs="Georgia"/>
          <w:b/>
          <w:bCs/>
          <w:sz w:val="21"/>
          <w:szCs w:val="21"/>
        </w:rPr>
        <w:t xml:space="preserve"> 2023.</w:t>
      </w:r>
      <w:r w:rsidRPr="00B51121">
        <w:rPr>
          <w:rFonts w:ascii="Garamond" w:eastAsia="Georgia" w:hAnsi="Garamond" w:cs="Georgia"/>
          <w:sz w:val="21"/>
          <w:szCs w:val="21"/>
        </w:rPr>
        <w:t xml:space="preserve"> Jerusalem Institute for Policy Research</w:t>
      </w:r>
      <w:r w:rsidR="00B51121">
        <w:rPr>
          <w:rFonts w:ascii="Garamond" w:eastAsia="Georgia" w:hAnsi="Garamond" w:cs="Georgia"/>
          <w:sz w:val="21"/>
          <w:szCs w:val="21"/>
        </w:rPr>
        <w:t>.</w:t>
      </w:r>
    </w:p>
    <w:p w:rsidR="00D364A7" w:rsidRPr="00B51121" w:rsidRDefault="00384529" w:rsidP="00B51121">
      <w:pPr>
        <w:bidi w:val="0"/>
        <w:spacing w:after="140"/>
        <w:ind w:left="360" w:hanging="360"/>
        <w:rPr>
          <w:rFonts w:ascii="Garamond" w:hAnsi="Garamond"/>
        </w:rPr>
      </w:pPr>
      <w:r w:rsidRPr="00B51121">
        <w:rPr>
          <w:rFonts w:ascii="Garamond" w:eastAsia="Georgia" w:hAnsi="Garamond" w:cs="Georgia"/>
          <w:sz w:val="21"/>
          <w:szCs w:val="21"/>
        </w:rPr>
        <w:t xml:space="preserve">Yitzhaki, E. (2026). </w:t>
      </w:r>
      <w:r w:rsidRPr="00B51121">
        <w:rPr>
          <w:rFonts w:ascii="Garamond" w:eastAsia="Georgia" w:hAnsi="Garamond" w:cs="Georgia"/>
          <w:b/>
          <w:bCs/>
          <w:sz w:val="21"/>
          <w:szCs w:val="21"/>
        </w:rPr>
        <w:t>“Jerusalem Harmony: The Paradox of Neighborly Rela</w:t>
      </w:r>
      <w:r w:rsidRPr="00B51121">
        <w:rPr>
          <w:rFonts w:ascii="Garamond" w:eastAsia="Georgia" w:hAnsi="Garamond" w:cs="Georgia"/>
          <w:b/>
          <w:bCs/>
          <w:sz w:val="21"/>
          <w:szCs w:val="21"/>
        </w:rPr>
        <w:t>tions between</w:t>
      </w:r>
      <w:r w:rsidRPr="00B51121">
        <w:rPr>
          <w:rFonts w:ascii="Garamond" w:eastAsia="Georgia" w:hAnsi="Garamond" w:cs="Georgia"/>
          <w:b/>
          <w:bCs/>
          <w:sz w:val="21"/>
          <w:szCs w:val="21"/>
        </w:rPr>
        <w:t xml:space="preserve"> the Jewish Groups.”</w:t>
      </w:r>
      <w:r w:rsidRPr="00B51121">
        <w:rPr>
          <w:rFonts w:ascii="Garamond" w:eastAsia="Georgia" w:hAnsi="Garamond" w:cs="Georgia"/>
          <w:sz w:val="21"/>
          <w:szCs w:val="21"/>
        </w:rPr>
        <w:t xml:space="preserve"> In Jerusalem: A Travel Advisory (Section 2, Chapter 1). Jerusalem Institute for Policy Research.</w:t>
      </w:r>
    </w:p>
    <w:p w:rsidR="00D364A7" w:rsidRPr="00B51121" w:rsidRDefault="00384529" w:rsidP="00B51121">
      <w:pPr>
        <w:bidi w:val="0"/>
        <w:spacing w:after="140"/>
        <w:ind w:left="360" w:hanging="360"/>
        <w:rPr>
          <w:rFonts w:ascii="Garamond" w:hAnsi="Garamond"/>
        </w:rPr>
      </w:pPr>
      <w:r w:rsidRPr="00B51121">
        <w:rPr>
          <w:rFonts w:ascii="Garamond" w:eastAsia="Georgia" w:hAnsi="Garamond" w:cs="Georgia"/>
          <w:sz w:val="21"/>
          <w:szCs w:val="21"/>
        </w:rPr>
        <w:t xml:space="preserve">Yaniv, O., &amp; Yitzhaki, E. (2025). </w:t>
      </w:r>
      <w:r w:rsidRPr="00B51121">
        <w:rPr>
          <w:rFonts w:ascii="Garamond" w:eastAsia="Georgia" w:hAnsi="Garamond" w:cs="Georgia"/>
          <w:b/>
          <w:bCs/>
          <w:sz w:val="21"/>
          <w:szCs w:val="21"/>
        </w:rPr>
        <w:t xml:space="preserve">Is Jerusalem Really in Last Place? What Lies Behind the City's Average Quality of Life </w:t>
      </w:r>
      <w:proofErr w:type="gramStart"/>
      <w:r w:rsidRPr="00B51121">
        <w:rPr>
          <w:rFonts w:ascii="Garamond" w:eastAsia="Georgia" w:hAnsi="Garamond" w:cs="Georgia"/>
          <w:b/>
          <w:bCs/>
          <w:sz w:val="21"/>
          <w:szCs w:val="21"/>
        </w:rPr>
        <w:t>Indi</w:t>
      </w:r>
      <w:r w:rsidRPr="00B51121">
        <w:rPr>
          <w:rFonts w:ascii="Garamond" w:eastAsia="Georgia" w:hAnsi="Garamond" w:cs="Georgia"/>
          <w:b/>
          <w:bCs/>
          <w:sz w:val="21"/>
          <w:szCs w:val="21"/>
        </w:rPr>
        <w:t>cators.</w:t>
      </w:r>
      <w:proofErr w:type="gramEnd"/>
      <w:r w:rsidRPr="00B51121">
        <w:rPr>
          <w:rFonts w:ascii="Garamond" w:eastAsia="Georgia" w:hAnsi="Garamond" w:cs="Georgia"/>
          <w:sz w:val="21"/>
          <w:szCs w:val="21"/>
        </w:rPr>
        <w:t xml:space="preserve"> Jerusalem Institute for Policy Research.</w:t>
      </w:r>
    </w:p>
    <w:p w:rsidR="00D364A7" w:rsidRPr="00B51121" w:rsidRDefault="00384529" w:rsidP="00B51121">
      <w:pPr>
        <w:bidi w:val="0"/>
        <w:spacing w:after="140"/>
        <w:ind w:left="360" w:hanging="360"/>
        <w:rPr>
          <w:rFonts w:ascii="Garamond" w:hAnsi="Garamond"/>
        </w:rPr>
      </w:pPr>
      <w:r w:rsidRPr="00B51121">
        <w:rPr>
          <w:rFonts w:ascii="Garamond" w:eastAsia="Georgia" w:hAnsi="Garamond" w:cs="Georgia"/>
          <w:sz w:val="21"/>
          <w:szCs w:val="21"/>
        </w:rPr>
        <w:t xml:space="preserve">Yaniv, O., Yitzhaki, E., &amp; </w:t>
      </w:r>
      <w:proofErr w:type="spellStart"/>
      <w:r w:rsidRPr="00B51121">
        <w:rPr>
          <w:rFonts w:ascii="Garamond" w:eastAsia="Georgia" w:hAnsi="Garamond" w:cs="Georgia"/>
          <w:sz w:val="21"/>
          <w:szCs w:val="21"/>
        </w:rPr>
        <w:t>Assaf-Shapira</w:t>
      </w:r>
      <w:proofErr w:type="spellEnd"/>
      <w:r w:rsidRPr="00B51121">
        <w:rPr>
          <w:rFonts w:ascii="Garamond" w:eastAsia="Georgia" w:hAnsi="Garamond" w:cs="Georgia"/>
          <w:sz w:val="21"/>
          <w:szCs w:val="21"/>
        </w:rPr>
        <w:t>, Y. (2025</w:t>
      </w:r>
      <w:r w:rsidRPr="00B51121">
        <w:rPr>
          <w:rFonts w:ascii="Garamond" w:eastAsia="Georgia" w:hAnsi="Garamond" w:cs="Georgia"/>
          <w:sz w:val="21"/>
          <w:szCs w:val="21"/>
        </w:rPr>
        <w:t>).</w:t>
      </w:r>
      <w:r w:rsidRPr="00B51121">
        <w:rPr>
          <w:rFonts w:ascii="Garamond" w:eastAsia="Georgia" w:hAnsi="Garamond" w:cs="Georgia"/>
          <w:b/>
          <w:bCs/>
          <w:sz w:val="21"/>
          <w:szCs w:val="21"/>
        </w:rPr>
        <w:t xml:space="preserve"> The Demographic Dividend: How a Decline in Fertility, Combined with the Right Policy, Could Drive an Economic Leap Forward for Bedouin Society in the Negev.</w:t>
      </w:r>
      <w:r w:rsidRPr="00B51121">
        <w:rPr>
          <w:rFonts w:ascii="Garamond" w:eastAsia="Georgia" w:hAnsi="Garamond" w:cs="Georgia"/>
          <w:sz w:val="21"/>
          <w:szCs w:val="21"/>
        </w:rPr>
        <w:t xml:space="preserve"> Jerusalem Institute for Policy Research &amp; Nati</w:t>
      </w:r>
      <w:r w:rsidRPr="00B51121">
        <w:rPr>
          <w:rFonts w:ascii="Garamond" w:eastAsia="Georgia" w:hAnsi="Garamond" w:cs="Georgia"/>
          <w:sz w:val="21"/>
          <w:szCs w:val="21"/>
        </w:rPr>
        <w:t>onal Center for Information and Research on Bedouin Society in the Negev, Sapir Academic College.</w:t>
      </w:r>
    </w:p>
    <w:p w:rsidR="004C00B2" w:rsidRDefault="004C00B2" w:rsidP="004C00B2">
      <w:pPr>
        <w:pBdr>
          <w:bottom w:val="single" w:sz="6" w:space="1" w:color="auto"/>
        </w:pBdr>
        <w:bidi w:val="0"/>
        <w:spacing w:after="40"/>
        <w:rPr>
          <w:rFonts w:ascii="Garamond" w:eastAsia="Georgia" w:hAnsi="Garamond" w:cs="Georgia"/>
          <w:b/>
          <w:bCs/>
          <w:color w:val="1F2937"/>
          <w:spacing w:val="20"/>
          <w:sz w:val="24"/>
          <w:szCs w:val="24"/>
        </w:rPr>
      </w:pPr>
    </w:p>
    <w:p w:rsidR="004C00B2" w:rsidRPr="004C00B2" w:rsidRDefault="004C00B2" w:rsidP="004C00B2">
      <w:pPr>
        <w:pBdr>
          <w:bottom w:val="single" w:sz="6" w:space="1" w:color="auto"/>
        </w:pBdr>
        <w:bidi w:val="0"/>
        <w:spacing w:after="40"/>
        <w:rPr>
          <w:rFonts w:ascii="Garamond" w:eastAsia="Georgia" w:hAnsi="Garamond" w:cs="Georgia"/>
          <w:b/>
          <w:bCs/>
          <w:color w:val="44546A" w:themeColor="text2"/>
          <w:spacing w:val="30"/>
          <w:sz w:val="32"/>
          <w:szCs w:val="32"/>
        </w:rPr>
      </w:pPr>
      <w:r w:rsidRPr="00B51121">
        <w:rPr>
          <w:rFonts w:ascii="Garamond" w:eastAsia="Georgia" w:hAnsi="Garamond" w:cs="Georgia"/>
          <w:b/>
          <w:bCs/>
          <w:color w:val="1F2937"/>
          <w:spacing w:val="20"/>
          <w:sz w:val="24"/>
          <w:szCs w:val="24"/>
        </w:rPr>
        <w:t>RESEARCH INTERESTS</w:t>
      </w:r>
    </w:p>
    <w:p w:rsidR="004C00B2" w:rsidRPr="00B51121" w:rsidRDefault="004C00B2" w:rsidP="00384529">
      <w:pPr>
        <w:bidi w:val="0"/>
        <w:spacing w:after="100"/>
        <w:rPr>
          <w:rFonts w:ascii="Garamond" w:hAnsi="Garamond"/>
        </w:rPr>
      </w:pPr>
      <w:r>
        <w:rPr>
          <w:rFonts w:ascii="Garamond" w:eastAsia="Georgia" w:hAnsi="Garamond" w:cs="Georgia"/>
          <w:sz w:val="21"/>
          <w:szCs w:val="21"/>
        </w:rPr>
        <w:t xml:space="preserve">Intergroup Relations </w:t>
      </w:r>
      <w:r w:rsidR="00384529" w:rsidRPr="00B51121">
        <w:rPr>
          <w:rFonts w:ascii="Garamond" w:eastAsia="Georgia" w:hAnsi="Garamond" w:cs="Georgia"/>
          <w:color w:val="555555"/>
        </w:rPr>
        <w:t>|</w:t>
      </w:r>
      <w:r w:rsidR="00384529">
        <w:rPr>
          <w:rFonts w:ascii="Garamond" w:eastAsia="Georgia" w:hAnsi="Garamond" w:cs="Georgia"/>
          <w:sz w:val="21"/>
          <w:szCs w:val="21"/>
        </w:rPr>
        <w:t xml:space="preserve"> Urban Sociology </w:t>
      </w:r>
      <w:r w:rsidR="00384529" w:rsidRPr="00B51121">
        <w:rPr>
          <w:rFonts w:ascii="Garamond" w:eastAsia="Georgia" w:hAnsi="Garamond" w:cs="Georgia"/>
          <w:color w:val="555555"/>
        </w:rPr>
        <w:t>|</w:t>
      </w:r>
      <w:r w:rsidR="00384529">
        <w:rPr>
          <w:rFonts w:ascii="Garamond" w:eastAsia="Georgia" w:hAnsi="Garamond" w:cs="Georgia"/>
          <w:sz w:val="21"/>
          <w:szCs w:val="21"/>
        </w:rPr>
        <w:t xml:space="preserve"> Neighborhood Relations </w:t>
      </w:r>
      <w:r w:rsidR="00384529" w:rsidRPr="00B51121">
        <w:rPr>
          <w:rFonts w:ascii="Garamond" w:eastAsia="Georgia" w:hAnsi="Garamond" w:cs="Georgia"/>
          <w:color w:val="555555"/>
        </w:rPr>
        <w:t>|</w:t>
      </w:r>
      <w:r w:rsidR="00384529">
        <w:rPr>
          <w:rFonts w:ascii="Garamond" w:eastAsia="Georgia" w:hAnsi="Garamond" w:cs="Georgia"/>
          <w:sz w:val="21"/>
          <w:szCs w:val="21"/>
        </w:rPr>
        <w:t xml:space="preserve"> Community Security </w:t>
      </w:r>
      <w:r w:rsidR="00384529" w:rsidRPr="00B51121">
        <w:rPr>
          <w:rFonts w:ascii="Garamond" w:eastAsia="Georgia" w:hAnsi="Garamond" w:cs="Georgia"/>
          <w:color w:val="555555"/>
        </w:rPr>
        <w:t>|</w:t>
      </w:r>
      <w:r w:rsidRPr="00B51121">
        <w:rPr>
          <w:rFonts w:ascii="Garamond" w:eastAsia="Georgia" w:hAnsi="Garamond" w:cs="Georgia"/>
          <w:sz w:val="21"/>
          <w:szCs w:val="21"/>
        </w:rPr>
        <w:t xml:space="preserve"> Quantitative &amp; Survey Data Analysis</w:t>
      </w:r>
    </w:p>
    <w:p w:rsidR="00D364A7" w:rsidRPr="00B51121" w:rsidRDefault="00384529" w:rsidP="00B51121">
      <w:pPr>
        <w:pBdr>
          <w:bottom w:val="single" w:sz="6" w:space="4" w:color="1F2937"/>
        </w:pBdr>
        <w:bidi w:val="0"/>
        <w:spacing w:before="320" w:after="120"/>
        <w:rPr>
          <w:rFonts w:ascii="Garamond" w:hAnsi="Garamond"/>
        </w:rPr>
      </w:pPr>
      <w:r w:rsidRPr="00B51121">
        <w:rPr>
          <w:rFonts w:ascii="Garamond" w:eastAsia="Georgia" w:hAnsi="Garamond" w:cs="Georgia"/>
          <w:b/>
          <w:bCs/>
          <w:color w:val="1F2937"/>
          <w:spacing w:val="20"/>
          <w:sz w:val="24"/>
          <w:szCs w:val="24"/>
        </w:rPr>
        <w:t>PROFESSIONAL EXPERIENCE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657"/>
      </w:tblGrid>
      <w:tr w:rsidR="004C00B2" w:rsidTr="004C00B2">
        <w:tc>
          <w:tcPr>
            <w:tcW w:w="1413" w:type="dxa"/>
          </w:tcPr>
          <w:p w:rsidR="004C00B2" w:rsidRDefault="004C00B2" w:rsidP="00B51121">
            <w:pPr>
              <w:tabs>
                <w:tab w:val="right" w:pos="9026"/>
              </w:tabs>
              <w:bidi w:val="0"/>
              <w:spacing w:after="40"/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</w:pPr>
            <w:r w:rsidRPr="004C00B2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>2023-2024</w:t>
            </w:r>
          </w:p>
        </w:tc>
        <w:tc>
          <w:tcPr>
            <w:tcW w:w="8657" w:type="dxa"/>
          </w:tcPr>
          <w:p w:rsidR="004C00B2" w:rsidRPr="00B51121" w:rsidRDefault="004C00B2" w:rsidP="004C00B2">
            <w:pPr>
              <w:tabs>
                <w:tab w:val="right" w:pos="9026"/>
              </w:tabs>
              <w:bidi w:val="0"/>
              <w:spacing w:after="4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>Student Position, Department for Strategic and Econo</w:t>
            </w:r>
            <w:bookmarkStart w:id="0" w:name="_GoBack"/>
            <w:bookmarkEnd w:id="0"/>
            <w:r w:rsidRPr="00B51121"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>mic Planning</w:t>
            </w:r>
            <w:r w:rsidRPr="00B51121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ab/>
            </w:r>
          </w:p>
          <w:p w:rsidR="004C00B2" w:rsidRPr="004C00B2" w:rsidRDefault="004C00B2" w:rsidP="004C00B2">
            <w:pPr>
              <w:bidi w:val="0"/>
              <w:spacing w:after="6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>Division for Strategic Workforce Development, Ministry of Health, Jerusalem</w:t>
            </w:r>
          </w:p>
        </w:tc>
      </w:tr>
    </w:tbl>
    <w:p w:rsidR="00D364A7" w:rsidRPr="00B51121" w:rsidRDefault="00384529" w:rsidP="00B51121">
      <w:pPr>
        <w:pBdr>
          <w:bottom w:val="single" w:sz="6" w:space="4" w:color="1F2937"/>
        </w:pBdr>
        <w:bidi w:val="0"/>
        <w:spacing w:before="320" w:after="120"/>
        <w:rPr>
          <w:rFonts w:ascii="Garamond" w:hAnsi="Garamond"/>
        </w:rPr>
      </w:pPr>
      <w:r w:rsidRPr="00B51121">
        <w:rPr>
          <w:rFonts w:ascii="Garamond" w:eastAsia="Georgia" w:hAnsi="Garamond" w:cs="Georgia"/>
          <w:b/>
          <w:bCs/>
          <w:color w:val="1F2937"/>
          <w:spacing w:val="20"/>
          <w:sz w:val="24"/>
          <w:szCs w:val="24"/>
        </w:rPr>
        <w:t>MILITARY SERVICE (IDF)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8657"/>
      </w:tblGrid>
      <w:tr w:rsidR="004C00B2" w:rsidTr="004C00B2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C00B2" w:rsidRDefault="004C00B2" w:rsidP="00C36D1F">
            <w:pPr>
              <w:tabs>
                <w:tab w:val="right" w:pos="9026"/>
              </w:tabs>
              <w:bidi w:val="0"/>
              <w:spacing w:after="40"/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</w:pPr>
            <w:r w:rsidRPr="004C00B2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>2016-2019</w:t>
            </w:r>
          </w:p>
        </w:tc>
        <w:tc>
          <w:tcPr>
            <w:tcW w:w="8657" w:type="dxa"/>
            <w:tcBorders>
              <w:top w:val="nil"/>
              <w:left w:val="nil"/>
              <w:bottom w:val="nil"/>
              <w:right w:val="nil"/>
            </w:tcBorders>
          </w:tcPr>
          <w:p w:rsidR="004C00B2" w:rsidRPr="00B51121" w:rsidRDefault="004C00B2" w:rsidP="004C00B2">
            <w:pPr>
              <w:tabs>
                <w:tab w:val="right" w:pos="9026"/>
              </w:tabs>
              <w:bidi w:val="0"/>
              <w:spacing w:after="40"/>
              <w:rPr>
                <w:rFonts w:ascii="Garamond" w:hAnsi="Garamond"/>
              </w:rPr>
            </w:pPr>
            <w:r>
              <w:rPr>
                <w:rFonts w:ascii="Garamond" w:eastAsia="Georgia" w:hAnsi="Garamond" w:cs="Georgia"/>
                <w:b/>
                <w:bCs/>
                <w:sz w:val="22"/>
                <w:szCs w:val="22"/>
              </w:rPr>
              <w:t>HR Officer</w:t>
            </w:r>
            <w:r w:rsidR="00384529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 xml:space="preserve"> (</w:t>
            </w:r>
            <w:r w:rsidR="00384529" w:rsidRPr="00384529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>Captain in the reserves</w:t>
            </w:r>
            <w:r w:rsidR="00384529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>)</w:t>
            </w:r>
            <w:r w:rsidRPr="00B51121">
              <w:rPr>
                <w:rFonts w:ascii="Garamond" w:eastAsia="Georgia" w:hAnsi="Garamond" w:cs="Georgia"/>
                <w:color w:val="555555"/>
                <w:sz w:val="22"/>
                <w:szCs w:val="22"/>
              </w:rPr>
              <w:tab/>
            </w:r>
          </w:p>
          <w:p w:rsidR="004C00B2" w:rsidRPr="004C00B2" w:rsidRDefault="004C00B2" w:rsidP="004C00B2">
            <w:pPr>
              <w:bidi w:val="0"/>
              <w:spacing w:after="60"/>
              <w:rPr>
                <w:rFonts w:ascii="Garamond" w:hAnsi="Garamond"/>
              </w:rPr>
            </w:pPr>
            <w:r w:rsidRPr="00B51121"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>Ministry of Defense</w:t>
            </w:r>
            <w:r w:rsidRPr="00C36D1F">
              <w:rPr>
                <w:rFonts w:ascii="Garamond" w:eastAsia="Georgia" w:hAnsi="Garamond" w:cs="Georgia"/>
                <w:i/>
                <w:iCs/>
                <w:color w:val="555555"/>
                <w:sz w:val="21"/>
                <w:szCs w:val="21"/>
              </w:rPr>
              <w:t>, Northern Police Department</w:t>
            </w:r>
          </w:p>
        </w:tc>
      </w:tr>
    </w:tbl>
    <w:p w:rsidR="004C00B2" w:rsidRDefault="004C00B2" w:rsidP="00C36D1F">
      <w:pPr>
        <w:tabs>
          <w:tab w:val="right" w:pos="9026"/>
        </w:tabs>
        <w:bidi w:val="0"/>
        <w:spacing w:after="40"/>
        <w:rPr>
          <w:rFonts w:ascii="Garamond" w:eastAsia="Georgia" w:hAnsi="Garamond" w:cs="Georgia"/>
          <w:b/>
          <w:bCs/>
          <w:sz w:val="22"/>
          <w:szCs w:val="22"/>
        </w:rPr>
      </w:pPr>
    </w:p>
    <w:p w:rsidR="00D364A7" w:rsidRPr="00B51121" w:rsidRDefault="00384529" w:rsidP="00B51121">
      <w:pPr>
        <w:pBdr>
          <w:bottom w:val="single" w:sz="6" w:space="4" w:color="1F2937"/>
        </w:pBdr>
        <w:bidi w:val="0"/>
        <w:spacing w:before="320" w:after="120"/>
        <w:rPr>
          <w:rFonts w:ascii="Garamond" w:hAnsi="Garamond"/>
        </w:rPr>
      </w:pPr>
      <w:r w:rsidRPr="00B51121">
        <w:rPr>
          <w:rFonts w:ascii="Garamond" w:eastAsia="Georgia" w:hAnsi="Garamond" w:cs="Georgia"/>
          <w:b/>
          <w:bCs/>
          <w:color w:val="1F2937"/>
          <w:spacing w:val="20"/>
          <w:sz w:val="24"/>
          <w:szCs w:val="24"/>
        </w:rPr>
        <w:t>SKILLS</w:t>
      </w:r>
    </w:p>
    <w:p w:rsidR="00D364A7" w:rsidRPr="00B51121" w:rsidRDefault="00384529" w:rsidP="00384529">
      <w:pPr>
        <w:bidi w:val="0"/>
        <w:spacing w:after="80"/>
        <w:rPr>
          <w:rFonts w:ascii="Garamond" w:hAnsi="Garamond"/>
        </w:rPr>
      </w:pPr>
      <w:r w:rsidRPr="00B51121">
        <w:rPr>
          <w:rFonts w:ascii="Garamond" w:eastAsia="Georgia" w:hAnsi="Garamond" w:cs="Georgia"/>
          <w:sz w:val="21"/>
          <w:szCs w:val="21"/>
        </w:rPr>
        <w:t>Research &amp; Analytical:  Large-scale survey design and analysis</w:t>
      </w:r>
      <w:r w:rsidRPr="00B51121">
        <w:rPr>
          <w:rFonts w:ascii="Garamond" w:eastAsia="Georgia" w:hAnsi="Garamond" w:cs="Georgia"/>
          <w:sz w:val="21"/>
          <w:szCs w:val="21"/>
        </w:rPr>
        <w:t xml:space="preserve"> </w:t>
      </w:r>
      <w:r w:rsidRPr="00B51121">
        <w:rPr>
          <w:rFonts w:ascii="Garamond" w:eastAsia="Georgia" w:hAnsi="Garamond" w:cs="Georgia"/>
          <w:color w:val="555555"/>
        </w:rPr>
        <w:t>|</w:t>
      </w:r>
      <w:r>
        <w:rPr>
          <w:rFonts w:ascii="Garamond" w:eastAsia="Georgia" w:hAnsi="Garamond" w:cs="Georgia"/>
          <w:sz w:val="21"/>
          <w:szCs w:val="21"/>
        </w:rPr>
        <w:t xml:space="preserve"> Applied policy research </w:t>
      </w:r>
      <w:r w:rsidRPr="00B51121">
        <w:rPr>
          <w:rFonts w:ascii="Garamond" w:eastAsia="Georgia" w:hAnsi="Garamond" w:cs="Georgia"/>
          <w:color w:val="555555"/>
        </w:rPr>
        <w:t>|</w:t>
      </w:r>
      <w:r w:rsidRPr="00B51121">
        <w:rPr>
          <w:rFonts w:ascii="Garamond" w:eastAsia="Georgia" w:hAnsi="Garamond" w:cs="Georgia"/>
          <w:sz w:val="21"/>
          <w:szCs w:val="21"/>
        </w:rPr>
        <w:t xml:space="preserve"> Qualit</w:t>
      </w:r>
      <w:r>
        <w:rPr>
          <w:rFonts w:ascii="Garamond" w:eastAsia="Georgia" w:hAnsi="Garamond" w:cs="Georgia"/>
          <w:sz w:val="21"/>
          <w:szCs w:val="21"/>
        </w:rPr>
        <w:t xml:space="preserve">ative and quantitative methods </w:t>
      </w:r>
      <w:r w:rsidRPr="00B51121">
        <w:rPr>
          <w:rFonts w:ascii="Garamond" w:eastAsia="Georgia" w:hAnsi="Garamond" w:cs="Georgia"/>
          <w:color w:val="555555"/>
        </w:rPr>
        <w:t>|</w:t>
      </w:r>
      <w:r w:rsidRPr="00B51121">
        <w:rPr>
          <w:rFonts w:ascii="Garamond" w:eastAsia="Georgia" w:hAnsi="Garamond" w:cs="Georgia"/>
          <w:sz w:val="21"/>
          <w:szCs w:val="21"/>
        </w:rPr>
        <w:t xml:space="preserve"> Inter</w:t>
      </w:r>
      <w:r w:rsidRPr="00B51121">
        <w:rPr>
          <w:rFonts w:ascii="Garamond" w:eastAsia="Georgia" w:hAnsi="Garamond" w:cs="Georgia"/>
          <w:sz w:val="21"/>
          <w:szCs w:val="21"/>
        </w:rPr>
        <w:t>group and urban data analysis</w:t>
      </w:r>
    </w:p>
    <w:p w:rsidR="00D364A7" w:rsidRPr="00B51121" w:rsidRDefault="00384529" w:rsidP="00384529">
      <w:pPr>
        <w:bidi w:val="0"/>
        <w:spacing w:after="160"/>
        <w:rPr>
          <w:rFonts w:ascii="Garamond" w:hAnsi="Garamond"/>
        </w:rPr>
      </w:pPr>
      <w:r w:rsidRPr="00B51121">
        <w:rPr>
          <w:rFonts w:ascii="Garamond" w:eastAsia="Georgia" w:hAnsi="Garamond" w:cs="Georgia"/>
          <w:sz w:val="21"/>
          <w:szCs w:val="21"/>
        </w:rPr>
        <w:t>Technical:  R (statistical analysis)</w:t>
      </w:r>
      <w:r w:rsidRPr="00B51121">
        <w:rPr>
          <w:rFonts w:ascii="Garamond" w:eastAsia="Georgia" w:hAnsi="Garamond" w:cs="Georgia"/>
          <w:sz w:val="21"/>
          <w:szCs w:val="21"/>
        </w:rPr>
        <w:t xml:space="preserve"> </w:t>
      </w:r>
      <w:r w:rsidRPr="00B51121">
        <w:rPr>
          <w:rFonts w:ascii="Garamond" w:eastAsia="Georgia" w:hAnsi="Garamond" w:cs="Georgia"/>
          <w:color w:val="555555"/>
        </w:rPr>
        <w:t>|</w:t>
      </w:r>
      <w:r>
        <w:rPr>
          <w:rFonts w:ascii="Garamond" w:eastAsia="Georgia" w:hAnsi="Garamond" w:cs="Georgia"/>
          <w:sz w:val="21"/>
          <w:szCs w:val="21"/>
        </w:rPr>
        <w:t xml:space="preserve"> Microsoft Office</w:t>
      </w:r>
      <w:r w:rsidRPr="00B51121">
        <w:rPr>
          <w:rFonts w:ascii="Garamond" w:eastAsia="Georgia" w:hAnsi="Garamond" w:cs="Georgia"/>
          <w:sz w:val="21"/>
          <w:szCs w:val="21"/>
        </w:rPr>
        <w:t xml:space="preserve"> </w:t>
      </w:r>
      <w:r w:rsidRPr="00B51121">
        <w:rPr>
          <w:rFonts w:ascii="Garamond" w:eastAsia="Georgia" w:hAnsi="Garamond" w:cs="Georgia"/>
          <w:color w:val="555555"/>
        </w:rPr>
        <w:t>|</w:t>
      </w:r>
      <w:r>
        <w:rPr>
          <w:rFonts w:ascii="Garamond" w:eastAsia="Georgia" w:hAnsi="Garamond" w:cs="Georgia"/>
          <w:sz w:val="21"/>
          <w:szCs w:val="21"/>
        </w:rPr>
        <w:t xml:space="preserve"> SAP ERP</w:t>
      </w:r>
      <w:r w:rsidRPr="00B51121">
        <w:rPr>
          <w:rFonts w:ascii="Garamond" w:eastAsia="Georgia" w:hAnsi="Garamond" w:cs="Georgia"/>
          <w:sz w:val="21"/>
          <w:szCs w:val="21"/>
        </w:rPr>
        <w:t xml:space="preserve"> </w:t>
      </w:r>
      <w:r w:rsidRPr="00B51121">
        <w:rPr>
          <w:rFonts w:ascii="Garamond" w:eastAsia="Georgia" w:hAnsi="Garamond" w:cs="Georgia"/>
          <w:color w:val="555555"/>
        </w:rPr>
        <w:t>|</w:t>
      </w:r>
      <w:r>
        <w:rPr>
          <w:rFonts w:ascii="Garamond" w:eastAsia="Georgia" w:hAnsi="Garamond" w:cs="Georgia"/>
          <w:sz w:val="21"/>
          <w:szCs w:val="21"/>
        </w:rPr>
        <w:t xml:space="preserve"> </w:t>
      </w:r>
      <w:proofErr w:type="spellStart"/>
      <w:r w:rsidRPr="00B51121">
        <w:rPr>
          <w:rFonts w:ascii="Garamond" w:eastAsia="Georgia" w:hAnsi="Garamond" w:cs="Georgia"/>
          <w:sz w:val="21"/>
          <w:szCs w:val="21"/>
        </w:rPr>
        <w:t>Canva</w:t>
      </w:r>
      <w:proofErr w:type="spellEnd"/>
    </w:p>
    <w:p w:rsidR="00D364A7" w:rsidRPr="00B51121" w:rsidRDefault="00384529" w:rsidP="00B51121">
      <w:pPr>
        <w:pBdr>
          <w:bottom w:val="single" w:sz="6" w:space="4" w:color="1F2937"/>
        </w:pBdr>
        <w:bidi w:val="0"/>
        <w:spacing w:before="320" w:after="120"/>
        <w:rPr>
          <w:rFonts w:ascii="Garamond" w:hAnsi="Garamond"/>
        </w:rPr>
      </w:pPr>
      <w:r w:rsidRPr="00B51121">
        <w:rPr>
          <w:rFonts w:ascii="Garamond" w:eastAsia="Georgia" w:hAnsi="Garamond" w:cs="Georgia"/>
          <w:b/>
          <w:bCs/>
          <w:color w:val="1F2937"/>
          <w:spacing w:val="20"/>
          <w:sz w:val="24"/>
          <w:szCs w:val="24"/>
        </w:rPr>
        <w:t>LANGUAGES</w:t>
      </w:r>
    </w:p>
    <w:p w:rsidR="00D364A7" w:rsidRPr="00B51121" w:rsidRDefault="00384529" w:rsidP="00384529">
      <w:pPr>
        <w:bidi w:val="0"/>
        <w:spacing w:after="100"/>
        <w:rPr>
          <w:rFonts w:ascii="Garamond" w:hAnsi="Garamond" w:cstheme="minorBidi"/>
        </w:rPr>
      </w:pPr>
      <w:r w:rsidRPr="00B51121">
        <w:rPr>
          <w:rFonts w:ascii="Garamond" w:eastAsia="Georgia" w:hAnsi="Garamond" w:cs="Georgia"/>
          <w:sz w:val="21"/>
          <w:szCs w:val="21"/>
        </w:rPr>
        <w:t>Hebrew (native)</w:t>
      </w:r>
      <w:r w:rsidRPr="00B51121">
        <w:rPr>
          <w:rFonts w:ascii="Garamond" w:eastAsia="Georgia" w:hAnsi="Garamond" w:cs="Georgia"/>
          <w:sz w:val="21"/>
          <w:szCs w:val="21"/>
        </w:rPr>
        <w:t xml:space="preserve"> </w:t>
      </w:r>
      <w:r w:rsidRPr="00B51121">
        <w:rPr>
          <w:rFonts w:ascii="Garamond" w:eastAsia="Georgia" w:hAnsi="Garamond" w:cs="Georgia"/>
          <w:color w:val="555555"/>
        </w:rPr>
        <w:t>|</w:t>
      </w:r>
      <w:r w:rsidRPr="00B51121">
        <w:rPr>
          <w:rFonts w:ascii="Garamond" w:eastAsia="Georgia" w:hAnsi="Garamond" w:cs="Georgia"/>
          <w:sz w:val="21"/>
          <w:szCs w:val="21"/>
        </w:rPr>
        <w:t xml:space="preserve"> English (</w:t>
      </w:r>
      <w:r w:rsidR="004C00B2">
        <w:rPr>
          <w:rFonts w:ascii="Garamond" w:eastAsia="Georgia" w:hAnsi="Garamond" w:cs="Georgia"/>
          <w:sz w:val="21"/>
          <w:szCs w:val="21"/>
        </w:rPr>
        <w:t>native</w:t>
      </w:r>
      <w:r w:rsidRPr="00B51121">
        <w:rPr>
          <w:rFonts w:ascii="Garamond" w:eastAsia="Georgia" w:hAnsi="Garamond" w:cs="Georgia"/>
          <w:sz w:val="21"/>
          <w:szCs w:val="21"/>
        </w:rPr>
        <w:t xml:space="preserve">) </w:t>
      </w:r>
      <w:r w:rsidRPr="00B51121">
        <w:rPr>
          <w:rFonts w:ascii="Garamond" w:eastAsia="Georgia" w:hAnsi="Garamond" w:cs="Georgia"/>
          <w:color w:val="555555"/>
        </w:rPr>
        <w:t>|</w:t>
      </w:r>
      <w:r w:rsidRPr="00B51121">
        <w:rPr>
          <w:rFonts w:ascii="Garamond" w:eastAsia="Georgia" w:hAnsi="Garamond" w:cs="Georgia"/>
          <w:sz w:val="21"/>
          <w:szCs w:val="21"/>
        </w:rPr>
        <w:t xml:space="preserve"> Spanish (intermediate</w:t>
      </w:r>
      <w:r w:rsidR="00B51121">
        <w:rPr>
          <w:rFonts w:ascii="Garamond" w:eastAsia="Georgia" w:hAnsi="Garamond" w:cs="Georgia"/>
          <w:sz w:val="21"/>
          <w:szCs w:val="21"/>
        </w:rPr>
        <w:t>)</w:t>
      </w:r>
    </w:p>
    <w:sectPr w:rsidR="00D364A7" w:rsidRPr="00B51121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242E2"/>
    <w:multiLevelType w:val="hybridMultilevel"/>
    <w:tmpl w:val="4C54881C"/>
    <w:lvl w:ilvl="0" w:tplc="27149D94">
      <w:start w:val="1"/>
      <w:numFmt w:val="bullet"/>
      <w:lvlText w:val="●"/>
      <w:lvlJc w:val="left"/>
      <w:pPr>
        <w:ind w:left="720" w:hanging="360"/>
      </w:pPr>
    </w:lvl>
    <w:lvl w:ilvl="1" w:tplc="DC3ED10C">
      <w:start w:val="1"/>
      <w:numFmt w:val="bullet"/>
      <w:lvlText w:val="○"/>
      <w:lvlJc w:val="left"/>
      <w:pPr>
        <w:ind w:left="1440" w:hanging="360"/>
      </w:pPr>
    </w:lvl>
    <w:lvl w:ilvl="2" w:tplc="4120E82E">
      <w:start w:val="1"/>
      <w:numFmt w:val="bullet"/>
      <w:lvlText w:val="■"/>
      <w:lvlJc w:val="left"/>
      <w:pPr>
        <w:ind w:left="2160" w:hanging="360"/>
      </w:pPr>
    </w:lvl>
    <w:lvl w:ilvl="3" w:tplc="B99AF062">
      <w:start w:val="1"/>
      <w:numFmt w:val="bullet"/>
      <w:lvlText w:val="●"/>
      <w:lvlJc w:val="left"/>
      <w:pPr>
        <w:ind w:left="2880" w:hanging="360"/>
      </w:pPr>
    </w:lvl>
    <w:lvl w:ilvl="4" w:tplc="9A8A1840">
      <w:start w:val="1"/>
      <w:numFmt w:val="bullet"/>
      <w:lvlText w:val="○"/>
      <w:lvlJc w:val="left"/>
      <w:pPr>
        <w:ind w:left="3600" w:hanging="360"/>
      </w:pPr>
    </w:lvl>
    <w:lvl w:ilvl="5" w:tplc="CABAE270">
      <w:start w:val="1"/>
      <w:numFmt w:val="bullet"/>
      <w:lvlText w:val="■"/>
      <w:lvlJc w:val="left"/>
      <w:pPr>
        <w:ind w:left="4320" w:hanging="360"/>
      </w:pPr>
    </w:lvl>
    <w:lvl w:ilvl="6" w:tplc="65528C1E">
      <w:start w:val="1"/>
      <w:numFmt w:val="bullet"/>
      <w:lvlText w:val="●"/>
      <w:lvlJc w:val="left"/>
      <w:pPr>
        <w:ind w:left="5040" w:hanging="360"/>
      </w:pPr>
    </w:lvl>
    <w:lvl w:ilvl="7" w:tplc="E444C44E">
      <w:start w:val="1"/>
      <w:numFmt w:val="bullet"/>
      <w:lvlText w:val="●"/>
      <w:lvlJc w:val="left"/>
      <w:pPr>
        <w:ind w:left="5760" w:hanging="360"/>
      </w:pPr>
    </w:lvl>
    <w:lvl w:ilvl="8" w:tplc="6620410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A7"/>
    <w:rsid w:val="00384529"/>
    <w:rsid w:val="004C00B2"/>
    <w:rsid w:val="00B51121"/>
    <w:rsid w:val="00C36D1F"/>
    <w:rsid w:val="00D3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9C972"/>
  <w15:docId w15:val="{D801BE25-72C3-4585-8B5D-CFF4486C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חזק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a7"/>
    <w:uiPriority w:val="99"/>
    <w:semiHidden/>
    <w:unhideWhenUsed/>
  </w:style>
  <w:style w:type="character" w:customStyle="1" w:styleId="a7">
    <w:name w:val="טקסט הערת שוליים תו"/>
    <w:link w:val="a6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aa"/>
    <w:uiPriority w:val="99"/>
    <w:semiHidden/>
    <w:unhideWhenUsed/>
  </w:style>
  <w:style w:type="character" w:customStyle="1" w:styleId="aa">
    <w:name w:val="טקסט הערת סיום תו"/>
    <w:link w:val="a9"/>
    <w:uiPriority w:val="99"/>
    <w:semiHidden/>
    <w:unhideWhenUsed/>
    <w:rPr>
      <w:sz w:val="20"/>
      <w:szCs w:val="20"/>
    </w:rPr>
  </w:style>
  <w:style w:type="table" w:styleId="ab">
    <w:name w:val="Table Grid"/>
    <w:basedOn w:val="a1"/>
    <w:uiPriority w:val="39"/>
    <w:rsid w:val="004C00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5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Eden Yitzhaki</cp:lastModifiedBy>
  <cp:revision>2</cp:revision>
  <dcterms:created xsi:type="dcterms:W3CDTF">2026-08-03T09:02:00Z</dcterms:created>
  <dcterms:modified xsi:type="dcterms:W3CDTF">2026-08-03T09:02:00Z</dcterms:modified>
</cp:coreProperties>
</file>